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949" w:rsidRPr="002B5949" w:rsidRDefault="002B5949" w:rsidP="003E6EC6">
      <w:pPr>
        <w:spacing w:after="0"/>
        <w:rPr>
          <w:b/>
          <w:lang w:val="en-US"/>
        </w:rPr>
      </w:pPr>
      <w:r w:rsidRPr="002B5949">
        <w:rPr>
          <w:b/>
          <w:lang w:val="en-US"/>
        </w:rPr>
        <w:t>GUSTAV HOLST (1874-1934)</w:t>
      </w:r>
    </w:p>
    <w:p w:rsidR="002B5949" w:rsidRPr="002B5949" w:rsidRDefault="002B5949" w:rsidP="003E6EC6">
      <w:pPr>
        <w:spacing w:after="0"/>
        <w:rPr>
          <w:b/>
          <w:lang w:val="en-US"/>
        </w:rPr>
      </w:pPr>
      <w:r w:rsidRPr="002B5949">
        <w:rPr>
          <w:b/>
          <w:lang w:val="en-US"/>
        </w:rPr>
        <w:t>The Perfect Fool, Ballet Music, Op. 39 (1922)</w:t>
      </w:r>
    </w:p>
    <w:p w:rsidR="002B5949" w:rsidRPr="002B5949" w:rsidRDefault="002B5949" w:rsidP="003E6EC6">
      <w:pPr>
        <w:spacing w:after="0"/>
        <w:rPr>
          <w:lang w:val="en-US"/>
        </w:rPr>
      </w:pPr>
    </w:p>
    <w:p w:rsidR="002B5949" w:rsidRPr="003E6EC6" w:rsidRDefault="002B5949" w:rsidP="003E6EC6">
      <w:pPr>
        <w:spacing w:after="0"/>
        <w:rPr>
          <w:i/>
        </w:rPr>
      </w:pPr>
      <w:r w:rsidRPr="003E6EC6">
        <w:rPr>
          <w:i/>
        </w:rPr>
        <w:t>Invocación</w:t>
      </w:r>
    </w:p>
    <w:p w:rsidR="002B5949" w:rsidRPr="003E6EC6" w:rsidRDefault="002B5949" w:rsidP="003E6EC6">
      <w:pPr>
        <w:spacing w:after="0"/>
        <w:rPr>
          <w:i/>
        </w:rPr>
      </w:pPr>
      <w:r w:rsidRPr="003E6EC6">
        <w:rPr>
          <w:i/>
        </w:rPr>
        <w:t>Danza dos Espíritos da Terra</w:t>
      </w:r>
    </w:p>
    <w:p w:rsidR="002B5949" w:rsidRPr="003E6EC6" w:rsidRDefault="002B5949" w:rsidP="003E6EC6">
      <w:pPr>
        <w:spacing w:after="0"/>
        <w:rPr>
          <w:i/>
        </w:rPr>
      </w:pPr>
      <w:r w:rsidRPr="003E6EC6">
        <w:rPr>
          <w:i/>
        </w:rPr>
        <w:t>Danza dos Espíritos do Auga</w:t>
      </w:r>
    </w:p>
    <w:p w:rsidR="002B5949" w:rsidRPr="003E6EC6" w:rsidRDefault="002B5949" w:rsidP="003E6EC6">
      <w:pPr>
        <w:spacing w:after="0"/>
        <w:rPr>
          <w:i/>
        </w:rPr>
      </w:pPr>
      <w:r w:rsidRPr="003E6EC6">
        <w:rPr>
          <w:i/>
        </w:rPr>
        <w:t xml:space="preserve">Danza dos Espíritos do Lume 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Que teñen os fracasos, que tanto nos atraen? Por non falar dos </w:t>
      </w:r>
      <w:r w:rsidRPr="003E6EC6">
        <w:rPr>
          <w:i/>
        </w:rPr>
        <w:t>sapiens</w:t>
      </w:r>
      <w:r>
        <w:t xml:space="preserve"> detrás deles: </w:t>
      </w:r>
      <w:r w:rsidR="003E6EC6">
        <w:t>aqueles</w:t>
      </w:r>
      <w:r>
        <w:t xml:space="preserve"> que dedican parte da súa vida a esforzos fracasados. Morbo?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A </w:t>
      </w:r>
      <w:r w:rsidR="003E6EC6">
        <w:t>caixiña</w:t>
      </w:r>
      <w:r>
        <w:t xml:space="preserve"> de música que destapa o programa desta noite é a pegada luminosa dun fracaso, o dunha ópera cómica </w:t>
      </w:r>
      <w:r w:rsidR="003E6EC6">
        <w:t>-seica</w:t>
      </w:r>
      <w:r>
        <w:t xml:space="preserve"> sen </w:t>
      </w:r>
      <w:r w:rsidR="003E6EC6">
        <w:t xml:space="preserve">o </w:t>
      </w:r>
      <w:r w:rsidR="003E6EC6" w:rsidRPr="003E6EC6">
        <w:rPr>
          <w:i/>
        </w:rPr>
        <w:t>punch</w:t>
      </w:r>
      <w:r>
        <w:t xml:space="preserve"> do momento- con libreto e partitura do británico Gustav Holst, máis coñecido nos programas de man pola súa famosa Suite dos Planetas, de 1916.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E -coma se o seu compositor estivese obrigado a orbitar eternamente- de «miniatura dos Planetas» cualificouse este breve ballet para unha ópera que pretendía ser unha parodia das grandes óperas de Verdi, Wagner</w:t>
      </w:r>
      <w:r w:rsidR="003E6EC6">
        <w:t>…</w:t>
      </w:r>
      <w:r>
        <w:t>e deixou á audiencia máis fría que Urano. Para que che fagas unha idea: os personaxes son o tolo (</w:t>
      </w:r>
      <w:r w:rsidRPr="003E6EC6">
        <w:rPr>
          <w:i/>
        </w:rPr>
        <w:t>the perfect fool</w:t>
      </w:r>
      <w:r>
        <w:t>), a súa nai, un mago, un trovador, un via</w:t>
      </w:r>
      <w:r w:rsidR="003E6EC6">
        <w:t>x</w:t>
      </w:r>
      <w:r>
        <w:t xml:space="preserve">ante e unha princesa. Poñéndonos simbólicos, </w:t>
      </w:r>
      <w:r w:rsidR="003E6EC6">
        <w:t>disque</w:t>
      </w:r>
      <w:r>
        <w:t xml:space="preserve"> a princesa encarnaría o mundo da ópe</w:t>
      </w:r>
      <w:r w:rsidR="00037C4F">
        <w:t>ra e o tolo, que emite unha soa palabra</w:t>
      </w:r>
      <w:r>
        <w:t xml:space="preserve">, ao público británico ( e </w:t>
      </w:r>
      <w:r w:rsidR="003E6EC6">
        <w:t>velaí vai</w:t>
      </w:r>
      <w:r>
        <w:t xml:space="preserve"> </w:t>
      </w:r>
      <w:r w:rsidRPr="003E6EC6">
        <w:rPr>
          <w:i/>
        </w:rPr>
        <w:t>spoiler</w:t>
      </w:r>
      <w:r>
        <w:t xml:space="preserve">: cando a princesa pregúntalle </w:t>
      </w:r>
      <w:r w:rsidR="003E6EC6">
        <w:t xml:space="preserve">se </w:t>
      </w:r>
      <w:r>
        <w:t>a ama, a súa resposta única é NON!). Fracaso total. Pero non así o seu ballet de obertura, milagr</w:t>
      </w:r>
      <w:r w:rsidR="003E6EC6">
        <w:t>eiro</w:t>
      </w:r>
      <w:r>
        <w:t xml:space="preserve"> éxito. Este que comeza así: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Trombóns. Pouca broma. Nunha escala diríase de maxia negra con ecos do Chernomor de «Ruslan e Ludmila» ou do demo do «Paxaro de Lume», de Stravinsk</w:t>
      </w:r>
      <w:r w:rsidR="003E6EC6">
        <w:t>i, unha fanfarr</w:t>
      </w:r>
      <w:r>
        <w:t>a deste carismático metal dános a bienvenida. B</w:t>
      </w:r>
      <w:r w:rsidR="003E6EC6">
        <w:t>en</w:t>
      </w:r>
      <w:r>
        <w:t>, sendo sincera, nós dámoslle igual: a semellanza d</w:t>
      </w:r>
      <w:r w:rsidR="00037C4F">
        <w:t>o</w:t>
      </w:r>
      <w:r>
        <w:t xml:space="preserve"> noso conxuro para a Queimada («forzas do Ar, Terra, Mar e Lume a vós fago esta chamada</w:t>
      </w:r>
      <w:r w:rsidR="003E6EC6">
        <w:t>…</w:t>
      </w:r>
      <w:r>
        <w:t>») aquí son os espíritos da terra, a auga e o lume os interpelados. A atrona</w:t>
      </w:r>
      <w:r w:rsidR="0092502A">
        <w:t>dora</w:t>
      </w:r>
      <w:r>
        <w:t xml:space="preserve"> voz pertence a un mago. E </w:t>
      </w:r>
      <w:r w:rsidR="0092502A">
        <w:t>alén diso</w:t>
      </w:r>
      <w:r>
        <w:t xml:space="preserve"> cun aire de familia a Urano (o Mago) da </w:t>
      </w:r>
      <w:r w:rsidR="0092502A">
        <w:t>devandita</w:t>
      </w:r>
      <w:r>
        <w:t xml:space="preserve"> suite de 1916. Un mago ante un calde</w:t>
      </w:r>
      <w:r w:rsidR="0092502A">
        <w:t>i</w:t>
      </w:r>
      <w:r>
        <w:t>ro e obviamente non preparando pota</w:t>
      </w:r>
      <w:r w:rsidR="0092502A">
        <w:t>x</w:t>
      </w:r>
      <w:r>
        <w:t>e de garavanzos, senón un</w:t>
      </w:r>
      <w:r w:rsidR="0092502A">
        <w:t>ha</w:t>
      </w:r>
      <w:r>
        <w:t xml:space="preserve"> b</w:t>
      </w:r>
      <w:r w:rsidR="0092502A">
        <w:t>e</w:t>
      </w:r>
      <w:r>
        <w:t>b</w:t>
      </w:r>
      <w:r w:rsidR="0092502A">
        <w:t>er</w:t>
      </w:r>
      <w:r>
        <w:t>a</w:t>
      </w:r>
      <w:r w:rsidR="0092502A">
        <w:t>x</w:t>
      </w:r>
      <w:r>
        <w:t>e. Un filtro de amor.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«Espíritos da Terra, vinde á miña chamada! Obedecede á miña voz!» 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Do barro parecen </w:t>
      </w:r>
      <w:r w:rsidR="00D453AC">
        <w:t>x</w:t>
      </w:r>
      <w:r>
        <w:t>erm</w:t>
      </w:r>
      <w:r w:rsidR="00D453AC">
        <w:t>olar</w:t>
      </w:r>
      <w:r>
        <w:t xml:space="preserve"> fagots, contraba</w:t>
      </w:r>
      <w:r w:rsidR="00D453AC">
        <w:t>ixo</w:t>
      </w:r>
      <w:r>
        <w:t>s nun baile telúrico que agora nos trae a sonoridad</w:t>
      </w:r>
      <w:r w:rsidR="00D453AC">
        <w:t>e e o ritmo colosal de X</w:t>
      </w:r>
      <w:r>
        <w:t>úpiter á cabeza.</w:t>
      </w:r>
      <w:r w:rsidR="00D453AC">
        <w:t xml:space="preserve"> Pero, coma se de comerroc</w:t>
      </w:r>
      <w:r w:rsidR="00216A59">
        <w:t>h</w:t>
      </w:r>
      <w:r w:rsidR="00D453AC">
        <w:t>as cox</w:t>
      </w:r>
      <w:r>
        <w:t xml:space="preserve">os </w:t>
      </w:r>
      <w:r w:rsidR="00D453AC">
        <w:t>se tratase</w:t>
      </w:r>
      <w:r>
        <w:t>, v</w:t>
      </w:r>
      <w:r w:rsidR="00D453AC">
        <w:t>an en compás de 7/8 dando traspés e marteladas até</w:t>
      </w:r>
      <w:r>
        <w:t xml:space="preserve"> establecerse no 3/8 marcado polos timba</w:t>
      </w:r>
      <w:r w:rsidR="00D453AC">
        <w:t>i</w:t>
      </w:r>
      <w:r>
        <w:t xml:space="preserve">s. E </w:t>
      </w:r>
      <w:r w:rsidRPr="00D453AC">
        <w:rPr>
          <w:i/>
        </w:rPr>
        <w:t>voilà</w:t>
      </w:r>
      <w:r>
        <w:t xml:space="preserve">: </w:t>
      </w:r>
      <w:r w:rsidR="00D453AC">
        <w:t>modelaron unha copa. Que</w:t>
      </w:r>
      <w:r>
        <w:t>da con ela, por favor.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Oiredes unha viola. Da súa man viaxamos a outro mundo. </w:t>
      </w:r>
      <w:r w:rsidR="00D453AC">
        <w:t>Daquela…</w:t>
      </w:r>
    </w:p>
    <w:p w:rsidR="002B5949" w:rsidRDefault="002B5949" w:rsidP="003E6EC6">
      <w:pPr>
        <w:spacing w:after="0"/>
      </w:pPr>
    </w:p>
    <w:p w:rsidR="002B5949" w:rsidRDefault="00D453AC" w:rsidP="003E6EC6">
      <w:pPr>
        <w:spacing w:after="0"/>
      </w:pPr>
      <w:r>
        <w:t>Daquela o pasaporte a un mundo de f</w:t>
      </w:r>
      <w:r w:rsidR="002B5949">
        <w:t xml:space="preserve">adas debería levar o debuxo dunha celesta na súa portada. Ou un acceso secreto ao pulsar un acorde deste instrumento. Aquí, a celesta lévanos </w:t>
      </w:r>
      <w:r w:rsidR="002B5949">
        <w:lastRenderedPageBreak/>
        <w:t>a unha danza absolutamente máxica, a das criaturas d</w:t>
      </w:r>
      <w:r>
        <w:t>a</w:t>
      </w:r>
      <w:r w:rsidR="002B5949">
        <w:t xml:space="preserve"> auga. O seu son </w:t>
      </w:r>
      <w:r>
        <w:t>chispea</w:t>
      </w:r>
      <w:r w:rsidR="002B5949">
        <w:t xml:space="preserve"> tod</w:t>
      </w:r>
      <w:r>
        <w:t>a</w:t>
      </w:r>
      <w:r w:rsidR="002B5949">
        <w:t xml:space="preserve"> est</w:t>
      </w:r>
      <w:r>
        <w:t xml:space="preserve">a </w:t>
      </w:r>
      <w:r w:rsidR="002B5949">
        <w:t>pasa</w:t>
      </w:r>
      <w:r>
        <w:t>x</w:t>
      </w:r>
      <w:r w:rsidR="002B5949">
        <w:t>e como impresionistas xogos de luz nas ondas.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«Espíritos do Auga, vinde á miña chamada! Obedecede á miña voz!</w:t>
      </w:r>
    </w:p>
    <w:p w:rsidR="002B5949" w:rsidRDefault="002B5949" w:rsidP="003E6EC6">
      <w:pPr>
        <w:spacing w:after="0"/>
      </w:pPr>
      <w:r>
        <w:t>Traédeme a máis doce esencia do Amor destilada do Éter.</w:t>
      </w:r>
    </w:p>
    <w:p w:rsidR="002B5949" w:rsidRDefault="002B5949" w:rsidP="003E6EC6">
      <w:pPr>
        <w:spacing w:after="0"/>
      </w:pPr>
      <w:r>
        <w:t>Enchede esta copa de delicuescente, apaixonado, eterno Amor.»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De todos os ríos, mares, rías e lagos do mundo xorden </w:t>
      </w:r>
      <w:r w:rsidRPr="00D453AC">
        <w:rPr>
          <w:i/>
        </w:rPr>
        <w:t>rusalky</w:t>
      </w:r>
      <w:r>
        <w:t xml:space="preserve">, morganas, </w:t>
      </w:r>
      <w:r w:rsidRPr="00D453AC">
        <w:rPr>
          <w:i/>
        </w:rPr>
        <w:t>lamiñak</w:t>
      </w:r>
      <w:r>
        <w:t xml:space="preserve"> e maruxainas, </w:t>
      </w:r>
      <w:r w:rsidR="00D453AC">
        <w:t>sereas</w:t>
      </w:r>
      <w:r>
        <w:t xml:space="preserve"> e loreleis para bailar esta delicia de pavana </w:t>
      </w:r>
      <w:r w:rsidR="00D453AC">
        <w:t>arrolada polas fr</w:t>
      </w:r>
      <w:r>
        <w:t>autas e a arpa, que contén o alento soñador do Venus dos Planetas. Unha modulación hollyw</w:t>
      </w:r>
      <w:r w:rsidR="00D453AC">
        <w:t>ood</w:t>
      </w:r>
      <w:r>
        <w:t xml:space="preserve">ense dá paso a un momento case celta, que emocionaría tanto ao Señor dos Aneis como á Princesa Prometida. Sen esquecer </w:t>
      </w:r>
      <w:r w:rsidR="00D453AC">
        <w:t>a</w:t>
      </w:r>
      <w:r>
        <w:t xml:space="preserve"> «</w:t>
      </w:r>
      <w:r w:rsidR="00D453AC">
        <w:t>corvos, píntegas e meigas</w:t>
      </w:r>
      <w:r>
        <w:t>». Un momento cativador polo que Holst merecería uns minutos de homenaxe soando nalgunha película de fantasía ou ciencia-ficción.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Celesta e arpa condensan a conclusión dos seres acuáticos e o fagot </w:t>
      </w:r>
      <w:r w:rsidR="00D453AC">
        <w:t>empúrranos</w:t>
      </w:r>
      <w:r>
        <w:t xml:space="preserve"> á, nunca mellor </w:t>
      </w:r>
      <w:r w:rsidR="00D453AC">
        <w:t>dito</w:t>
      </w:r>
      <w:r>
        <w:t>, traca final.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«Espíritos de Lume, espíritos de Lume, espíritos de Lume vinde á miña chamada!</w:t>
      </w:r>
    </w:p>
    <w:p w:rsidR="002B5949" w:rsidRDefault="002B5949" w:rsidP="003E6EC6">
      <w:pPr>
        <w:spacing w:after="0"/>
      </w:pPr>
      <w:r>
        <w:t>Habitade esta copa, ardede, abrasad</w:t>
      </w:r>
      <w:r w:rsidR="001A65F4">
        <w:t>e</w:t>
      </w:r>
      <w:r>
        <w:t xml:space="preserve">, </w:t>
      </w:r>
      <w:r w:rsidR="001A65F4">
        <w:t>estourade</w:t>
      </w:r>
      <w:r>
        <w:t>! Obedecede!»</w:t>
      </w:r>
    </w:p>
    <w:p w:rsidR="002B5949" w:rsidRDefault="002B5949" w:rsidP="003E6EC6">
      <w:pPr>
        <w:spacing w:after="0"/>
      </w:pPr>
    </w:p>
    <w:p w:rsidR="002B5949" w:rsidRDefault="001A65F4" w:rsidP="003E6EC6">
      <w:pPr>
        <w:spacing w:after="0"/>
      </w:pPr>
      <w:r>
        <w:t>E obed</w:t>
      </w:r>
      <w:r w:rsidR="002B5949">
        <w:t xml:space="preserve">entes as linguas de lume arden, </w:t>
      </w:r>
      <w:r>
        <w:t>revíranse</w:t>
      </w:r>
      <w:r w:rsidR="002B5949">
        <w:t xml:space="preserve"> e maldín convertidas en xilófono, trompetas e trompas. Un </w:t>
      </w:r>
      <w:r w:rsidR="002B5949" w:rsidRPr="001A65F4">
        <w:rPr>
          <w:i/>
        </w:rPr>
        <w:t>allegro moderato</w:t>
      </w:r>
      <w:r w:rsidR="002B5949">
        <w:t xml:space="preserve"> con </w:t>
      </w:r>
      <w:r w:rsidR="002B5949" w:rsidRPr="001A65F4">
        <w:rPr>
          <w:i/>
        </w:rPr>
        <w:t>stacatti</w:t>
      </w:r>
      <w:r w:rsidR="002B5949">
        <w:t>, ondulaci</w:t>
      </w:r>
      <w:r>
        <w:t>óns</w:t>
      </w:r>
      <w:r w:rsidR="002B5949">
        <w:t xml:space="preserve"> nos metais en seisillos e quintillos, nun furioso movemento de ritmo </w:t>
      </w:r>
      <w:r w:rsidR="002B5949" w:rsidRPr="001A65F4">
        <w:rPr>
          <w:i/>
        </w:rPr>
        <w:t>ostinato</w:t>
      </w:r>
      <w:r w:rsidR="002B5949">
        <w:t>. Holst e o vigor do seu Urano e o seu Marte en esencia pura, destilando esta «queimada british</w:t>
      </w:r>
      <w:r>
        <w:t xml:space="preserve"> style</w:t>
      </w:r>
      <w:r w:rsidR="002B5949">
        <w:t xml:space="preserve">» como unha forma de vingar o resto dunha ópera incomprendida </w:t>
      </w:r>
      <w:r>
        <w:t>pendurar</w:t>
      </w:r>
      <w:r w:rsidR="002B5949">
        <w:t xml:space="preserve"> com</w:t>
      </w:r>
      <w:r>
        <w:t>a</w:t>
      </w:r>
      <w:r w:rsidR="002B5949">
        <w:t xml:space="preserve"> interrogante tralo acorde final. 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Holst -que aprendeu sánscrito na súa mocidade, amigo de Vaughan Williams, director de música na escola feminina de St. Paul e </w:t>
      </w:r>
      <w:r w:rsidR="001A65F4">
        <w:t>estresado</w:t>
      </w:r>
      <w:r>
        <w:t xml:space="preserve"> </w:t>
      </w:r>
      <w:r w:rsidR="001A65F4">
        <w:t>tras tanto</w:t>
      </w:r>
      <w:r>
        <w:t xml:space="preserve"> traballo alimenticio-, estrea este fiasco o mesmo ano que James Joyce publica </w:t>
      </w:r>
      <w:r w:rsidR="001A65F4">
        <w:t>a súa</w:t>
      </w:r>
      <w:r>
        <w:t xml:space="preserve"> celebérrima novela «Ulysses», outro prodixio de incomprensión: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«Palabras? Música? Non: é</w:t>
      </w:r>
      <w:r w:rsidR="001A65F4">
        <w:t>che</w:t>
      </w:r>
      <w:r>
        <w:t xml:space="preserve"> o que hai detrás» lemos no musical capítulo 11 que se corresponde precisamente coas </w:t>
      </w:r>
      <w:r w:rsidR="001A65F4">
        <w:t>Sereas</w:t>
      </w:r>
      <w:r>
        <w:t>. Por que esta alambicada novela coñeceu o éxito e a ópera deste bo home, que quedou com</w:t>
      </w:r>
      <w:r w:rsidR="001A65F4">
        <w:t>a</w:t>
      </w:r>
      <w:r>
        <w:t xml:space="preserve"> un </w:t>
      </w:r>
      <w:r w:rsidRPr="001A65F4">
        <w:rPr>
          <w:i/>
        </w:rPr>
        <w:t>perfect</w:t>
      </w:r>
      <w:r>
        <w:t xml:space="preserve"> </w:t>
      </w:r>
      <w:r w:rsidR="001A65F4">
        <w:t>chalado</w:t>
      </w:r>
      <w:r>
        <w:t xml:space="preserve">, non? Non hai </w:t>
      </w:r>
      <w:r w:rsidR="001A65F4">
        <w:t>que dea co</w:t>
      </w:r>
      <w:r>
        <w:t xml:space="preserve">a </w:t>
      </w:r>
      <w:r w:rsidR="001A65F4">
        <w:t>apócema</w:t>
      </w:r>
      <w:r>
        <w:t xml:space="preserve"> do éxito, </w:t>
      </w:r>
      <w:r w:rsidR="001A65F4">
        <w:t>tampouco</w:t>
      </w:r>
      <w:r>
        <w:t>.</w:t>
      </w:r>
    </w:p>
    <w:p w:rsidR="002B5949" w:rsidRDefault="002B5949" w:rsidP="003E6EC6">
      <w:pPr>
        <w:spacing w:after="0"/>
      </w:pPr>
    </w:p>
    <w:p w:rsidR="002B5949" w:rsidRPr="001A65F4" w:rsidRDefault="002B5949" w:rsidP="003E6EC6">
      <w:pPr>
        <w:spacing w:after="0"/>
        <w:rPr>
          <w:b/>
        </w:rPr>
      </w:pPr>
      <w:r w:rsidRPr="001A65F4">
        <w:rPr>
          <w:b/>
        </w:rPr>
        <w:t>KALEVI AHO (1949)</w:t>
      </w:r>
    </w:p>
    <w:p w:rsidR="002B5949" w:rsidRPr="001A65F4" w:rsidRDefault="002B5949" w:rsidP="003E6EC6">
      <w:pPr>
        <w:spacing w:after="0"/>
        <w:rPr>
          <w:b/>
        </w:rPr>
      </w:pPr>
      <w:r w:rsidRPr="001A65F4">
        <w:rPr>
          <w:b/>
        </w:rPr>
        <w:t>Dobre concerto para dous fagots (2017-2018)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O compositor finlandés Kalevi Aho ten o don de explorar na sonoridad</w:t>
      </w:r>
      <w:r w:rsidR="001A65F4">
        <w:t>e</w:t>
      </w:r>
      <w:r>
        <w:t xml:space="preserve"> de instrumentos de cor estraña ou inusual. Nacido no suroeste de Finlandia, en Forssa, escribiu concertos para tuba, saxofón soprano, arpa, acordeón </w:t>
      </w:r>
      <w:r w:rsidR="001A65F4">
        <w:t>ou fagot solista e considérase</w:t>
      </w:r>
      <w:r>
        <w:t xml:space="preserve"> </w:t>
      </w:r>
      <w:r w:rsidR="001A65F4">
        <w:t>«</w:t>
      </w:r>
      <w:r>
        <w:t>un dos mellores sinfonistas vivos</w:t>
      </w:r>
      <w:r w:rsidR="001A65F4">
        <w:t>»</w:t>
      </w:r>
      <w:r>
        <w:t xml:space="preserve"> (</w:t>
      </w:r>
      <w:r w:rsidR="001A65F4">
        <w:t>D.</w:t>
      </w:r>
      <w:r>
        <w:t xml:space="preserve"> Fanning, Gramophone, Febreiro 2013) </w:t>
      </w:r>
      <w:r w:rsidR="001A65F4">
        <w:t>-</w:t>
      </w:r>
      <w:r>
        <w:t>leva 17 sinfonías, nada menos-; así como unha das máximas figu</w:t>
      </w:r>
      <w:r w:rsidR="001A65F4">
        <w:t>ras da música finlandesa xunta</w:t>
      </w:r>
      <w:r>
        <w:t xml:space="preserve"> Saariaho, Lindberg ou Rautavaara.</w:t>
      </w:r>
    </w:p>
    <w:p w:rsidR="002B5949" w:rsidRDefault="002B5949" w:rsidP="003E6EC6">
      <w:pPr>
        <w:spacing w:after="0"/>
      </w:pPr>
      <w:r>
        <w:lastRenderedPageBreak/>
        <w:t>Este dobre concerto para dous fagots xorde dun encargo conxunto do fagotista holandés Bram van Sambeek (un dos solistas neste concerto da Coruña), a Borletti Buitoni Trust, a Filarmónica de Varsovia, a Orquest</w:t>
      </w:r>
      <w:r w:rsidR="001A65F4">
        <w:t>r</w:t>
      </w:r>
      <w:r>
        <w:t>a Sinfónica de Amberes e a Orquest</w:t>
      </w:r>
      <w:r w:rsidR="001A65F4">
        <w:t>r</w:t>
      </w:r>
      <w:r>
        <w:t>a Sinfónica de Galicia.</w:t>
      </w:r>
    </w:p>
    <w:p w:rsidR="001A65F4" w:rsidRDefault="001A65F4" w:rsidP="003E6EC6">
      <w:pPr>
        <w:spacing w:after="0"/>
      </w:pPr>
    </w:p>
    <w:p w:rsidR="002B5949" w:rsidRDefault="002B5949" w:rsidP="003E6EC6">
      <w:pPr>
        <w:spacing w:after="0"/>
      </w:pPr>
      <w:r>
        <w:t xml:space="preserve">Van Sambeek é fan da música de Aho e, </w:t>
      </w:r>
      <w:r w:rsidR="001A65F4">
        <w:t>malia</w:t>
      </w:r>
      <w:r>
        <w:t xml:space="preserve"> certo escepticismo das orquest</w:t>
      </w:r>
      <w:r w:rsidR="001A65F4">
        <w:t>r</w:t>
      </w:r>
      <w:r>
        <w:t xml:space="preserve">as ante un concerto de fagot (non así de trompeta ou clarinete), </w:t>
      </w:r>
      <w:r w:rsidR="001A65F4">
        <w:t>brindou</w:t>
      </w:r>
      <w:r>
        <w:t xml:space="preserve"> o seu Concerto para Fagot (2004) a varias entidades. Pero, como se explica na páxina da Kalevi Aho Society, normalmente «é o primeiro fagot quen quere tocalo, así como o concerto de Mozart en si bemol maior (de 1774) [que adoita programarse á vez]. Así que para van Sambeek é unha oportunidade ofrecer un dobre concerto para dous fagots e tocar así </w:t>
      </w:r>
      <w:r w:rsidR="0081024B">
        <w:t>xunta o</w:t>
      </w:r>
      <w:r>
        <w:t xml:space="preserve"> primeiro fagot da orquest</w:t>
      </w:r>
      <w:r w:rsidR="0081024B">
        <w:t>r</w:t>
      </w:r>
      <w:r>
        <w:t>a.»</w:t>
      </w:r>
    </w:p>
    <w:p w:rsidR="0081024B" w:rsidRDefault="0081024B" w:rsidP="003E6EC6">
      <w:pPr>
        <w:spacing w:after="0"/>
      </w:pPr>
    </w:p>
    <w:p w:rsidR="002B5949" w:rsidRDefault="002B5949" w:rsidP="003E6EC6">
      <w:pPr>
        <w:spacing w:after="0"/>
      </w:pPr>
      <w:r>
        <w:t xml:space="preserve">Para Aho o desafío tímbrico parece ser xusto a </w:t>
      </w:r>
      <w:r w:rsidR="0081024B">
        <w:t>f</w:t>
      </w:r>
      <w:r>
        <w:t>orma do seu zapato. Un dos seus concertos máis soados -«Oito estaci</w:t>
      </w:r>
      <w:r w:rsidR="0081024B">
        <w:t>óns</w:t>
      </w:r>
      <w:r>
        <w:t>», baseado nos ciclos naturais dos Sami lap</w:t>
      </w:r>
      <w:r w:rsidR="0081024B">
        <w:t>óns</w:t>
      </w:r>
      <w:r>
        <w:t xml:space="preserve">- leva ao </w:t>
      </w:r>
      <w:r w:rsidR="0081024B">
        <w:t>T</w:t>
      </w:r>
      <w:r>
        <w:t xml:space="preserve">heremin a primeira fila, </w:t>
      </w:r>
      <w:r w:rsidR="0081024B">
        <w:t>salientando</w:t>
      </w:r>
      <w:r>
        <w:t xml:space="preserve"> o seu aspecto chamánico ao aparecer a solista case como unha maga. Soa a vo</w:t>
      </w:r>
      <w:r w:rsidR="0081024B">
        <w:t>z humana, pero sobrenatural. O T</w:t>
      </w:r>
      <w:r>
        <w:t xml:space="preserve">heremin é ese instrumento electrónico </w:t>
      </w:r>
      <w:r w:rsidRPr="0081024B">
        <w:rPr>
          <w:i/>
        </w:rPr>
        <w:t>vintage</w:t>
      </w:r>
      <w:r>
        <w:t xml:space="preserve"> e aliení</w:t>
      </w:r>
      <w:r w:rsidR="0081024B">
        <w:t>x</w:t>
      </w:r>
      <w:r>
        <w:t>ena que, ademais de thereministas como Carolin</w:t>
      </w:r>
      <w:r w:rsidR="0081024B">
        <w:t>a</w:t>
      </w:r>
      <w:r>
        <w:t xml:space="preserve"> Eyck, toca na ficción</w:t>
      </w:r>
      <w:r w:rsidR="0081024B">
        <w:t xml:space="preserve"> </w:t>
      </w:r>
      <w:r>
        <w:t>Sheldon Cooper de The Big Bang Theory.</w:t>
      </w:r>
    </w:p>
    <w:p w:rsidR="0081024B" w:rsidRDefault="0081024B" w:rsidP="003E6EC6">
      <w:pPr>
        <w:spacing w:after="0"/>
      </w:pPr>
    </w:p>
    <w:p w:rsidR="002B5949" w:rsidRDefault="002B5949" w:rsidP="003E6EC6">
      <w:pPr>
        <w:spacing w:after="0"/>
      </w:pPr>
      <w:r>
        <w:t xml:space="preserve">Neste dobre concerto de hoxe ambos fagots </w:t>
      </w:r>
      <w:r w:rsidR="0081024B">
        <w:t>trénzanse</w:t>
      </w:r>
      <w:r>
        <w:t xml:space="preserve"> ao longo de 3 movementos cunha orquest</w:t>
      </w:r>
      <w:r w:rsidR="0081024B">
        <w:t>r</w:t>
      </w:r>
      <w:r>
        <w:t xml:space="preserve">ación colorista e espectacular (campás tubulares, </w:t>
      </w:r>
      <w:r w:rsidR="0081024B">
        <w:t>vibráfono, campás de vento de cun</w:t>
      </w:r>
      <w:r>
        <w:t>chas, campás de man, caixa militar, saxofón soprano</w:t>
      </w:r>
      <w:r w:rsidR="0081024B">
        <w:t>…)</w:t>
      </w:r>
    </w:p>
    <w:p w:rsidR="0081024B" w:rsidRDefault="0081024B" w:rsidP="003E6EC6">
      <w:pPr>
        <w:spacing w:after="0"/>
      </w:pPr>
    </w:p>
    <w:p w:rsidR="002B5949" w:rsidRDefault="002B5949" w:rsidP="003E6EC6">
      <w:pPr>
        <w:spacing w:after="0"/>
      </w:pPr>
      <w:r>
        <w:t>A propia sonoridad</w:t>
      </w:r>
      <w:r w:rsidR="0081024B">
        <w:t>e</w:t>
      </w:r>
      <w:r>
        <w:t xml:space="preserve"> do fagot resulta xa espectacular en si: un instrumento bipolar, capaz do sublime nos agudos e rudo ata o grotesco nos graves. Un espectro de cores que abarca desde o nobre at</w:t>
      </w:r>
      <w:r w:rsidR="0081024B">
        <w:t>é</w:t>
      </w:r>
      <w:r>
        <w:t xml:space="preserve"> a torpeza resacosa.</w:t>
      </w:r>
    </w:p>
    <w:p w:rsidR="0081024B" w:rsidRDefault="0081024B" w:rsidP="003E6EC6">
      <w:pPr>
        <w:spacing w:after="0"/>
      </w:pPr>
    </w:p>
    <w:p w:rsidR="002B5949" w:rsidRDefault="002B5949" w:rsidP="003E6EC6">
      <w:pPr>
        <w:spacing w:after="0"/>
      </w:pPr>
      <w:r>
        <w:t xml:space="preserve">Este concerto non deixa lugar a dúbidas sobre o virtuosismo de ambos </w:t>
      </w:r>
      <w:r w:rsidR="0081024B">
        <w:t xml:space="preserve">os dous </w:t>
      </w:r>
      <w:r>
        <w:t>solistas. Tras un comezo trepidante, con vari</w:t>
      </w:r>
      <w:r w:rsidR="0081024B">
        <w:t>a</w:t>
      </w:r>
      <w:r>
        <w:t>s pasa</w:t>
      </w:r>
      <w:r w:rsidR="0081024B">
        <w:t>x</w:t>
      </w:r>
      <w:r>
        <w:t xml:space="preserve">es en </w:t>
      </w:r>
      <w:r w:rsidRPr="0081024B">
        <w:rPr>
          <w:i/>
        </w:rPr>
        <w:t>Allegro molto furioso</w:t>
      </w:r>
      <w:r>
        <w:t xml:space="preserve">, hai momentos de calma contrapuntística, que soan a órgano medieval, grazas a unha coidada </w:t>
      </w:r>
      <w:r w:rsidR="0081024B">
        <w:t>h</w:t>
      </w:r>
      <w:r>
        <w:t>armonización.</w:t>
      </w:r>
    </w:p>
    <w:p w:rsidR="002B5949" w:rsidRDefault="002B5949" w:rsidP="003E6EC6">
      <w:pPr>
        <w:spacing w:after="0"/>
      </w:pPr>
      <w:r>
        <w:t xml:space="preserve">Como afirma a xornalista H. Finch en The </w:t>
      </w:r>
      <w:r w:rsidR="0081024B">
        <w:t>Times:</w:t>
      </w:r>
      <w:r>
        <w:t xml:space="preserve"> «a súa música atrevidamente ima</w:t>
      </w:r>
      <w:r w:rsidR="0081024B">
        <w:t>x</w:t>
      </w:r>
      <w:r>
        <w:t xml:space="preserve">inativa é accesible ao </w:t>
      </w:r>
      <w:r w:rsidR="0081024B">
        <w:t>instante</w:t>
      </w:r>
      <w:r>
        <w:t xml:space="preserve">, pero </w:t>
      </w:r>
      <w:r w:rsidR="0081024B">
        <w:t>ateigada</w:t>
      </w:r>
      <w:r>
        <w:t xml:space="preserve"> de estraños misterios.»</w:t>
      </w:r>
    </w:p>
    <w:p w:rsidR="0081024B" w:rsidRDefault="0081024B" w:rsidP="003E6EC6">
      <w:pPr>
        <w:spacing w:after="0"/>
      </w:pPr>
    </w:p>
    <w:p w:rsidR="002B5949" w:rsidRDefault="002B5949" w:rsidP="003E6EC6">
      <w:pPr>
        <w:spacing w:after="0"/>
      </w:pPr>
      <w:r>
        <w:t>Estás ante un</w:t>
      </w:r>
      <w:r w:rsidR="0081024B">
        <w:t>ha</w:t>
      </w:r>
      <w:r>
        <w:t xml:space="preserve"> estr</w:t>
      </w:r>
      <w:r w:rsidR="0081024B">
        <w:t>ea</w:t>
      </w:r>
      <w:r>
        <w:t xml:space="preserve"> </w:t>
      </w:r>
      <w:r w:rsidR="0081024B">
        <w:t>no noso país</w:t>
      </w:r>
      <w:r>
        <w:t>. E iso é un luxo e un reto, mirar dentro dunha caixa que ninguén viu antes.</w:t>
      </w:r>
    </w:p>
    <w:p w:rsidR="002B5949" w:rsidRDefault="002B5949" w:rsidP="003E6EC6">
      <w:pPr>
        <w:spacing w:after="0"/>
      </w:pPr>
    </w:p>
    <w:p w:rsidR="002B5949" w:rsidRPr="0081024B" w:rsidRDefault="002B5949" w:rsidP="003E6EC6">
      <w:pPr>
        <w:spacing w:after="0"/>
        <w:rPr>
          <w:b/>
        </w:rPr>
      </w:pPr>
      <w:r w:rsidRPr="0081024B">
        <w:rPr>
          <w:b/>
        </w:rPr>
        <w:t>HECTOR BERLIOZ (1803-1869)</w:t>
      </w:r>
    </w:p>
    <w:p w:rsidR="002B5949" w:rsidRPr="0081024B" w:rsidRDefault="002B5949" w:rsidP="003E6EC6">
      <w:pPr>
        <w:spacing w:after="0"/>
        <w:rPr>
          <w:b/>
        </w:rPr>
      </w:pPr>
      <w:r w:rsidRPr="0081024B">
        <w:rPr>
          <w:b/>
        </w:rPr>
        <w:t>Roméo et Juliette: escena de amor (1839)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Un cerebro namorado é un dispensador de drogas naturais. Oxitocina [a hormona presente tanto no sexo com</w:t>
      </w:r>
      <w:r w:rsidR="00891276">
        <w:t>a</w:t>
      </w:r>
      <w:r>
        <w:t xml:space="preserve"> nos partos, vinculando nai con bebé], neurotransmisores como feniletilamina [molecularmente unha anfetamina] ou dopamina bañan internamente aos que na</w:t>
      </w:r>
      <w:r w:rsidR="00891276">
        <w:t>vegan -</w:t>
      </w:r>
      <w:r>
        <w:t>navegamos- por ese estado de «imbecilidad</w:t>
      </w:r>
      <w:r w:rsidR="00891276">
        <w:t>e</w:t>
      </w:r>
      <w:r>
        <w:t xml:space="preserve"> transitoria». Segundo Ortega e Gasset, a min non me mires.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«Que do</w:t>
      </w:r>
      <w:r w:rsidR="00891276">
        <w:t>nda</w:t>
      </w:r>
      <w:r>
        <w:t xml:space="preserve"> prata as linguas dos namorados de noite,</w:t>
      </w:r>
    </w:p>
    <w:p w:rsidR="002B5949" w:rsidRDefault="002B5949" w:rsidP="003E6EC6">
      <w:pPr>
        <w:spacing w:after="0"/>
      </w:pPr>
      <w:r>
        <w:lastRenderedPageBreak/>
        <w:t>soan como a música máis suave a un oído atento» facíalle dicir Shakespeare a Romeo.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E iso mesmo, pero en inglés, e</w:t>
      </w:r>
      <w:r w:rsidR="00891276">
        <w:t>scoitou Berlioz no Théâtre de L’</w:t>
      </w:r>
      <w:r>
        <w:t xml:space="preserve">Odéon en 1827. </w:t>
      </w:r>
      <w:r w:rsidRPr="002B5949">
        <w:rPr>
          <w:lang w:val="en-US"/>
        </w:rPr>
        <w:t xml:space="preserve">«How silver-sweet sound lovers' tongues by night, like softest music to attending ears». </w:t>
      </w:r>
      <w:r>
        <w:t xml:space="preserve">Rendeuse primeiro aos dramas de Shakespeare ( «Hamlet» e «Romeo e </w:t>
      </w:r>
      <w:r w:rsidR="00891276">
        <w:t>X</w:t>
      </w:r>
      <w:r>
        <w:t>ulieta») que se representaron en Par</w:t>
      </w:r>
      <w:r w:rsidR="00891276">
        <w:t>í</w:t>
      </w:r>
      <w:r>
        <w:t xml:space="preserve">s. E do </w:t>
      </w:r>
      <w:r w:rsidR="00891276">
        <w:t>fascínio</w:t>
      </w:r>
      <w:r>
        <w:t xml:space="preserve"> polos </w:t>
      </w:r>
      <w:r w:rsidR="00891276">
        <w:t>textos ou os acentos afastados -</w:t>
      </w:r>
      <w:r>
        <w:t xml:space="preserve">Berlioz non sabía nin papa de inglés-, pasou á perda total da chaveta pola actriz principal, Harriet Smithson, unha anglo-irlandesa de 27 anos. O impulsivo Hector, de 24, obsesiónase con ela, escríbelle cartas en </w:t>
      </w:r>
      <w:r w:rsidR="00891276">
        <w:t>arroutada</w:t>
      </w:r>
      <w:r>
        <w:t xml:space="preserve">, abandona os seus estudos de medicina, devora libros na biblioteca do Conservatorio, compón o seu </w:t>
      </w:r>
      <w:r w:rsidRPr="00891276">
        <w:rPr>
          <w:i/>
        </w:rPr>
        <w:t>Sardanápalo</w:t>
      </w:r>
      <w:r>
        <w:t xml:space="preserve"> e </w:t>
      </w:r>
      <w:r w:rsidR="00891276">
        <w:t>mais a</w:t>
      </w:r>
      <w:r>
        <w:t xml:space="preserve"> </w:t>
      </w:r>
      <w:r w:rsidRPr="00891276">
        <w:rPr>
          <w:i/>
        </w:rPr>
        <w:t>Symphonie Fantastique</w:t>
      </w:r>
      <w:r>
        <w:t xml:space="preserve"> -mentres fóra, en plenas xornadas revolucionarias, a Liberdade de Delacroix guía ao pobo cun peito fóra, feminista</w:t>
      </w:r>
      <w:r w:rsidR="00891276">
        <w:t xml:space="preserve"> </w:t>
      </w:r>
      <w:r w:rsidR="00891276" w:rsidRPr="00891276">
        <w:rPr>
          <w:i/>
        </w:rPr>
        <w:t>avant la lettre</w:t>
      </w:r>
      <w:r>
        <w:t>-. Tras todo isto logra casar</w:t>
      </w:r>
      <w:r w:rsidR="00891276">
        <w:t xml:space="preserve"> </w:t>
      </w:r>
      <w:r>
        <w:t>co</w:t>
      </w:r>
      <w:r w:rsidR="00891276">
        <w:t>n</w:t>
      </w:r>
      <w:r>
        <w:t xml:space="preserve"> Harriet en 1836, </w:t>
      </w:r>
      <w:r w:rsidR="00891276">
        <w:t>e</w:t>
      </w:r>
      <w:r>
        <w:t xml:space="preserve"> Liszt de padri</w:t>
      </w:r>
      <w:r w:rsidR="00891276">
        <w:t>ñ</w:t>
      </w:r>
      <w:r>
        <w:t>o de voda.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Abandónaa en 1844, tras </w:t>
      </w:r>
      <w:r w:rsidR="00891276">
        <w:t>en</w:t>
      </w:r>
      <w:r>
        <w:t>learse cunha soprano. Triste final. Harriet falece aos poucos anos.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Pero antes, en 1839, o seu aínda marido compón Romeo e </w:t>
      </w:r>
      <w:r w:rsidR="00891276">
        <w:t>X</w:t>
      </w:r>
      <w:r>
        <w:t xml:space="preserve">ulieta, talvez como homenaxe a aquela </w:t>
      </w:r>
      <w:r w:rsidR="00891276">
        <w:t>X</w:t>
      </w:r>
      <w:r>
        <w:t xml:space="preserve">ulieta que foi a súa </w:t>
      </w:r>
      <w:r w:rsidRPr="00891276">
        <w:rPr>
          <w:i/>
        </w:rPr>
        <w:t>crush</w:t>
      </w:r>
      <w:r>
        <w:t xml:space="preserve"> e agora dorme ao seu </w:t>
      </w:r>
      <w:r w:rsidR="00891276">
        <w:t>carón</w:t>
      </w:r>
      <w:r>
        <w:t xml:space="preserve">. Un traballo que tivo que procrastinar uns anos tras gañar o Prix de Roma e que puido levar a cabo grazas a [e parece un chiste pero non o é] o pago de Paganini das súas débedas para </w:t>
      </w:r>
      <w:r w:rsidR="00891276">
        <w:t>a</w:t>
      </w:r>
      <w:r>
        <w:t>dicarse á arte sen preocupacións. Lévao adiante empapado noutro dos seus grandes influxos: Beethoven. A Pastoral e a súa capacidade de describir sen palabras.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«Roméo et Juliette» é unha sinfonía dramática, coral, en 7 partes. A diferenza doutras versións do clásico con deslumbrantes momentos de violencia (penso en Prokofiev), Berlioz sácalle brillo á Escena de Amor; </w:t>
      </w:r>
      <w:r w:rsidR="00FF672A">
        <w:t>seica</w:t>
      </w:r>
      <w:r>
        <w:t xml:space="preserve"> é nela onde o dá todo, revísaa e destila ata convertela na súa favorita e a de multitude de críticos de</w:t>
      </w:r>
      <w:r w:rsidR="00FF672A">
        <w:t>n</w:t>
      </w:r>
      <w:r>
        <w:t xml:space="preserve">de entón. 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Hai coro e solistas, pero para o dúo de amor que oímos hoxe </w:t>
      </w:r>
      <w:r w:rsidR="00FF672A">
        <w:t>resérvase</w:t>
      </w:r>
      <w:r>
        <w:t xml:space="preserve"> só instrumentos. Escoitarás a Romeo encarnado na voz axitada dos </w:t>
      </w:r>
      <w:r w:rsidRPr="00FF672A">
        <w:rPr>
          <w:i/>
        </w:rPr>
        <w:t>cellos</w:t>
      </w:r>
      <w:r>
        <w:t xml:space="preserve"> (baseada en trémolos de violas e pizzicato de violines: no bico dos pés polo xardín de Juli</w:t>
      </w:r>
      <w:r w:rsidR="00FF672A">
        <w:t>eta, un xardín inimigo</w:t>
      </w:r>
      <w:r>
        <w:t xml:space="preserve"> non esquezamos) e a </w:t>
      </w:r>
      <w:r w:rsidR="00FF672A">
        <w:t>X</w:t>
      </w:r>
      <w:r>
        <w:t xml:space="preserve">ulieta no </w:t>
      </w:r>
      <w:r w:rsidR="00FF672A">
        <w:t>afouto</w:t>
      </w:r>
      <w:r>
        <w:t xml:space="preserve"> </w:t>
      </w:r>
      <w:r w:rsidR="00FF672A">
        <w:t>corricar de frautas, ó</w:t>
      </w:r>
      <w:r>
        <w:t>boes e clarinetes.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Son os </w:t>
      </w:r>
      <w:r w:rsidRPr="00FF672A">
        <w:rPr>
          <w:i/>
        </w:rPr>
        <w:t>star-crossed lovers</w:t>
      </w:r>
      <w:r>
        <w:t xml:space="preserve"> (amantes de estrelas opostas, com</w:t>
      </w:r>
      <w:r w:rsidR="00FF672A">
        <w:t>a</w:t>
      </w:r>
      <w:r>
        <w:t xml:space="preserve"> os lendarios amantes xaponeses que son as estrelas Orihime </w:t>
      </w:r>
      <w:r w:rsidR="00FF672A">
        <w:t>-Ve</w:t>
      </w:r>
      <w:r>
        <w:t xml:space="preserve">ga- e Hikoboshi </w:t>
      </w:r>
      <w:r w:rsidR="00FF672A">
        <w:t>-</w:t>
      </w:r>
      <w:r>
        <w:t xml:space="preserve">Altaír- a cada lado do Río Celeste -Vía Láctea- e só xuntos unha noite ao ano, en xullo, grazas a unha ponte de </w:t>
      </w:r>
      <w:r w:rsidR="00FF672A">
        <w:t>pegas</w:t>
      </w:r>
      <w:r>
        <w:t>). E escoitaralos dialogar con todo o seu arro</w:t>
      </w:r>
      <w:r w:rsidR="00FF672A">
        <w:t>u</w:t>
      </w:r>
      <w:r>
        <w:t>bo, d</w:t>
      </w:r>
      <w:r w:rsidR="00FF672A">
        <w:t>o</w:t>
      </w:r>
      <w:r>
        <w:t>zura, ard</w:t>
      </w:r>
      <w:r w:rsidR="00FF672A">
        <w:t>encia</w:t>
      </w:r>
      <w:r>
        <w:t>, testosterona e oxitocina. Com</w:t>
      </w:r>
      <w:r w:rsidR="00FF672A">
        <w:t>a</w:t>
      </w:r>
      <w:r>
        <w:t xml:space="preserve"> ti escoitounos Wagner </w:t>
      </w:r>
      <w:r w:rsidR="00FF672A">
        <w:t>na</w:t>
      </w:r>
      <w:r>
        <w:t xml:space="preserve"> estre</w:t>
      </w:r>
      <w:r w:rsidR="00FF672A">
        <w:t>a</w:t>
      </w:r>
      <w:r>
        <w:t xml:space="preserve"> -algo de todo iso gardouse para os seus Isolda e Tristán- e cualificou este diálogo como «a frase musical máis bela do século». Como analizou M. Tortelier, existe unha simetría clara entre ambos temas protagonistas (nota longa, tres pasos e un final con arpe</w:t>
      </w:r>
      <w:r w:rsidR="00FF672A">
        <w:t>x</w:t>
      </w:r>
      <w:r>
        <w:t>os case idénticos) e, sobre todo, a imaxinación experimentadora dun Berlioz que aposta todo á orquest</w:t>
      </w:r>
      <w:r w:rsidR="00FF672A">
        <w:t>r</w:t>
      </w:r>
      <w:r>
        <w:t xml:space="preserve">a para expresar as emocións máis profundas compartidas pola nosa especie. 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«De aí o recurso á linguaxe instrumental, unha linguaxe máis rica, máis variad</w:t>
      </w:r>
      <w:r w:rsidR="00FF672A">
        <w:t>a</w:t>
      </w:r>
      <w:r>
        <w:t>, menos limitad</w:t>
      </w:r>
      <w:r w:rsidR="00FF672A">
        <w:t>a</w:t>
      </w:r>
      <w:r>
        <w:t xml:space="preserve"> e, pola súa mesma imprecisión, incomparablemente máis poderos</w:t>
      </w:r>
      <w:r w:rsidR="00FF672A">
        <w:t>a</w:t>
      </w:r>
      <w:r>
        <w:t xml:space="preserve"> en tales situacións». Son palabras do propio mestre no </w:t>
      </w:r>
      <w:r w:rsidR="00FF672A">
        <w:t>limiar</w:t>
      </w:r>
      <w:r>
        <w:t xml:space="preserve"> a esta obra. 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Aínda que xa non n</w:t>
      </w:r>
      <w:r w:rsidR="00FF672A">
        <w:t>a</w:t>
      </w:r>
      <w:r>
        <w:t xml:space="preserve"> éxtas</w:t>
      </w:r>
      <w:r w:rsidR="00FF672A">
        <w:t>e</w:t>
      </w:r>
      <w:r>
        <w:t xml:space="preserve"> por Smithson</w:t>
      </w:r>
      <w:r w:rsidR="00FF672A">
        <w:t>, cando a escribiu soubo trasladar ao papel</w:t>
      </w:r>
      <w:r>
        <w:t xml:space="preserve"> e en frío os subid</w:t>
      </w:r>
      <w:r w:rsidR="00FF672A">
        <w:t>óns</w:t>
      </w:r>
      <w:r>
        <w:t xml:space="preserve"> hormona</w:t>
      </w:r>
      <w:r w:rsidR="00FF672A">
        <w:t>i</w:t>
      </w:r>
      <w:r>
        <w:t xml:space="preserve">s duns, como cantaría Bowie, </w:t>
      </w:r>
      <w:r w:rsidRPr="00FF672A">
        <w:rPr>
          <w:i/>
        </w:rPr>
        <w:t>absolut beginners</w:t>
      </w:r>
      <w:r>
        <w:t>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</w:p>
    <w:p w:rsidR="002B5949" w:rsidRPr="00FF672A" w:rsidRDefault="002B5949" w:rsidP="003E6EC6">
      <w:pPr>
        <w:spacing w:after="0"/>
        <w:rPr>
          <w:b/>
        </w:rPr>
      </w:pPr>
      <w:r w:rsidRPr="00FF672A">
        <w:rPr>
          <w:b/>
        </w:rPr>
        <w:t>MAURICE RAVEL (1875-1937)</w:t>
      </w:r>
    </w:p>
    <w:p w:rsidR="002B5949" w:rsidRPr="00FF672A" w:rsidRDefault="002B5949" w:rsidP="003E6EC6">
      <w:pPr>
        <w:spacing w:after="0"/>
        <w:rPr>
          <w:b/>
        </w:rPr>
      </w:pPr>
      <w:r w:rsidRPr="00FF672A">
        <w:rPr>
          <w:b/>
        </w:rPr>
        <w:t>Rapsodie espagnole (1907)</w:t>
      </w:r>
    </w:p>
    <w:p w:rsidR="002B5949" w:rsidRDefault="002B5949" w:rsidP="003E6EC6">
      <w:pPr>
        <w:spacing w:after="0"/>
      </w:pPr>
    </w:p>
    <w:p w:rsidR="002B5949" w:rsidRPr="00FF672A" w:rsidRDefault="002B5949" w:rsidP="003E6EC6">
      <w:pPr>
        <w:spacing w:after="0"/>
        <w:rPr>
          <w:i/>
        </w:rPr>
      </w:pPr>
      <w:r w:rsidRPr="00FF672A">
        <w:rPr>
          <w:i/>
        </w:rPr>
        <w:t xml:space="preserve">Prelude à </w:t>
      </w:r>
      <w:r w:rsidR="00FF672A" w:rsidRPr="00FF672A">
        <w:rPr>
          <w:i/>
        </w:rPr>
        <w:t>l</w:t>
      </w:r>
      <w:r w:rsidRPr="00FF672A">
        <w:rPr>
          <w:i/>
        </w:rPr>
        <w:t>a nuit</w:t>
      </w:r>
    </w:p>
    <w:p w:rsidR="002B5949" w:rsidRPr="00FF672A" w:rsidRDefault="002B5949" w:rsidP="003E6EC6">
      <w:pPr>
        <w:spacing w:after="0"/>
        <w:rPr>
          <w:i/>
        </w:rPr>
      </w:pPr>
      <w:r w:rsidRPr="00FF672A">
        <w:rPr>
          <w:i/>
        </w:rPr>
        <w:t>Malagueña</w:t>
      </w:r>
    </w:p>
    <w:p w:rsidR="002B5949" w:rsidRPr="00FF672A" w:rsidRDefault="002B5949" w:rsidP="003E6EC6">
      <w:pPr>
        <w:spacing w:after="0"/>
        <w:rPr>
          <w:i/>
        </w:rPr>
      </w:pPr>
      <w:r w:rsidRPr="00FF672A">
        <w:rPr>
          <w:i/>
        </w:rPr>
        <w:t>Habanera</w:t>
      </w:r>
    </w:p>
    <w:p w:rsidR="002B5949" w:rsidRPr="00FF672A" w:rsidRDefault="002B5949" w:rsidP="003E6EC6">
      <w:pPr>
        <w:spacing w:after="0"/>
        <w:rPr>
          <w:i/>
        </w:rPr>
      </w:pPr>
      <w:r w:rsidRPr="00FF672A">
        <w:rPr>
          <w:i/>
        </w:rPr>
        <w:t>Feira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 xml:space="preserve">É ben sabido que Maurice Ravel -un compositor tan </w:t>
      </w:r>
      <w:r w:rsidRPr="00FF672A">
        <w:rPr>
          <w:i/>
        </w:rPr>
        <w:t>francés</w:t>
      </w:r>
      <w:r>
        <w:t xml:space="preserve"> ou </w:t>
      </w:r>
      <w:r w:rsidRPr="00FF672A">
        <w:rPr>
          <w:i/>
        </w:rPr>
        <w:t>dandy</w:t>
      </w:r>
      <w:r>
        <w:t xml:space="preserve"> cosmopolita que en Chicago negouse a dirixir a orquest</w:t>
      </w:r>
      <w:r w:rsidR="00FF672A">
        <w:t>r</w:t>
      </w:r>
      <w:r>
        <w:t>a sen os seus elegantes zapatos de noite- tiña raíces españolas. A pegada do español é profunda en toda a súa obra e vénlle por parte de nai.</w:t>
      </w:r>
    </w:p>
    <w:p w:rsidR="005E36A1" w:rsidRDefault="005E36A1" w:rsidP="003E6EC6">
      <w:pPr>
        <w:spacing w:after="0"/>
      </w:pPr>
    </w:p>
    <w:p w:rsidR="002B5949" w:rsidRDefault="002B5949" w:rsidP="003E6EC6">
      <w:pPr>
        <w:spacing w:after="0"/>
      </w:pPr>
      <w:r>
        <w:t xml:space="preserve">Pero, sendo precisa, Ravel e a súa nai eran de orixe vasca. E este pequeno matiz é sumamente importante para alguén tan fascinado coas raíces culturais, literarias e musicais dos artistas, por </w:t>
      </w:r>
      <w:r w:rsidR="005E36A1">
        <w:t>riba</w:t>
      </w:r>
      <w:r>
        <w:t xml:space="preserve"> de etiquetas </w:t>
      </w:r>
      <w:r w:rsidR="005E36A1">
        <w:t>xeracionais</w:t>
      </w:r>
      <w:r>
        <w:t>.</w:t>
      </w:r>
    </w:p>
    <w:p w:rsidR="005E36A1" w:rsidRDefault="005E36A1" w:rsidP="003E6EC6">
      <w:pPr>
        <w:spacing w:after="0"/>
      </w:pPr>
    </w:p>
    <w:p w:rsidR="002B5949" w:rsidRDefault="002B5949" w:rsidP="003E6EC6">
      <w:pPr>
        <w:spacing w:after="0"/>
      </w:pPr>
      <w:r>
        <w:t>Este xenio de curiosa fisonomía naceu en Ciboure (Ziburu), nunha das provincias</w:t>
      </w:r>
      <w:r w:rsidR="00BB774F">
        <w:t xml:space="preserve"> históricas</w:t>
      </w:r>
      <w:r>
        <w:t xml:space="preserve"> de Euskal He</w:t>
      </w:r>
      <w:r w:rsidR="005E36A1">
        <w:t xml:space="preserve">rria, no País Vasco francés; unha vila </w:t>
      </w:r>
      <w:r>
        <w:t>pesque</w:t>
      </w:r>
      <w:r w:rsidR="005E36A1">
        <w:t>ira</w:t>
      </w:r>
      <w:r>
        <w:t xml:space="preserve"> que comparte </w:t>
      </w:r>
      <w:r w:rsidR="005E36A1">
        <w:t>enseada</w:t>
      </w:r>
      <w:r>
        <w:t xml:space="preserve"> con San Juan de Luz ( Donibane Lohizune). </w:t>
      </w:r>
      <w:r w:rsidR="00BB774F">
        <w:t>Malia ter medrado</w:t>
      </w:r>
      <w:r>
        <w:t xml:space="preserve"> en Par</w:t>
      </w:r>
      <w:r w:rsidR="005E36A1">
        <w:t>í</w:t>
      </w:r>
      <w:r>
        <w:t>s, o seu vínculo -a través da súa nai Marie, e a súa tía-avóa Gaxuxa Billac- coa música vasca e española así como co euskera, foi intenso durante toda a súa traxectoria compositiva. Non só intenso, tamén explícito: «A miña nai, cando era aínda bebé, deitábame con cancións vascas e españolas», afirmaba. Ravel expresábase algo en euskera, e sábese que traballou nunha rapsodia vasca para piano e orquest</w:t>
      </w:r>
      <w:r w:rsidR="005E36A1">
        <w:t>r</w:t>
      </w:r>
      <w:r>
        <w:t xml:space="preserve">a, «Zazpiak Bat» (as Sete </w:t>
      </w:r>
      <w:r w:rsidR="005E36A1">
        <w:t>N</w:t>
      </w:r>
      <w:r>
        <w:t xml:space="preserve">unha, en alusión ás sete provincias vascas), que nunca chegou a </w:t>
      </w:r>
      <w:r w:rsidR="005E36A1">
        <w:t>rematar</w:t>
      </w:r>
      <w:r>
        <w:t xml:space="preserve">. </w:t>
      </w:r>
    </w:p>
    <w:p w:rsidR="005E36A1" w:rsidRDefault="005E36A1" w:rsidP="003E6EC6">
      <w:pPr>
        <w:spacing w:after="0"/>
      </w:pPr>
    </w:p>
    <w:p w:rsidR="002B5949" w:rsidRDefault="005E36A1" w:rsidP="003E6EC6">
      <w:pPr>
        <w:spacing w:after="0"/>
      </w:pPr>
      <w:r>
        <w:t>Dis</w:t>
      </w:r>
      <w:r w:rsidR="002B5949">
        <w:t xml:space="preserve">que escribiu 3 partes desta Rapsodie nun </w:t>
      </w:r>
      <w:r>
        <w:t>i</w:t>
      </w:r>
      <w:r w:rsidR="002B5949">
        <w:t xml:space="preserve">ate amarrado preto de Fontainebleau. M. de Falla vía nela «algo </w:t>
      </w:r>
      <w:r>
        <w:t>x</w:t>
      </w:r>
      <w:r w:rsidR="002B5949">
        <w:t>enuinamente español, co uso libre dos nosos ritmos moda</w:t>
      </w:r>
      <w:r>
        <w:t>i</w:t>
      </w:r>
      <w:r w:rsidR="002B5949">
        <w:t>s e figuras ornamenta</w:t>
      </w:r>
      <w:r>
        <w:t>i</w:t>
      </w:r>
      <w:r w:rsidR="002B5949">
        <w:t>s da nosa música popular» -e non un pastiche español á moda-; con todo, as irmás Labéque, pianistas hoxe en activo nadas en Baiona, distinguen nela unha «cor vasca».</w:t>
      </w:r>
    </w:p>
    <w:p w:rsidR="005E36A1" w:rsidRDefault="005E36A1" w:rsidP="003E6EC6">
      <w:pPr>
        <w:spacing w:after="0"/>
      </w:pPr>
    </w:p>
    <w:p w:rsidR="002B5949" w:rsidRDefault="002B5949" w:rsidP="003E6EC6">
      <w:pPr>
        <w:spacing w:after="0"/>
      </w:pPr>
      <w:r>
        <w:t xml:space="preserve">Así, a Rapsodie Espagnole trenza un cordón umbilical non só coa música hispano-árabe de Tzigane, A hora española, A Alborada do gracioso ou o Bolero, tamén co Trío </w:t>
      </w:r>
      <w:r w:rsidR="005E36A1">
        <w:t>en L</w:t>
      </w:r>
      <w:r>
        <w:t>a menor ou o Petit Poucet (</w:t>
      </w:r>
      <w:r w:rsidR="005E36A1">
        <w:t>Polgariño</w:t>
      </w:r>
      <w:r>
        <w:t>) de Ma mère l</w:t>
      </w:r>
      <w:r w:rsidR="005E36A1">
        <w:t>’</w:t>
      </w:r>
      <w:r>
        <w:t>O</w:t>
      </w:r>
      <w:r w:rsidR="005E36A1">
        <w:t>y</w:t>
      </w:r>
      <w:r>
        <w:t xml:space="preserve">e, onde o influxo vasco é máis notable, tanto nos ritmos como no uso do </w:t>
      </w:r>
      <w:r w:rsidRPr="005E36A1">
        <w:rPr>
          <w:i/>
        </w:rPr>
        <w:t>piccolo</w:t>
      </w:r>
      <w:r>
        <w:t xml:space="preserve">, primo do </w:t>
      </w:r>
      <w:r w:rsidRPr="005E36A1">
        <w:rPr>
          <w:i/>
        </w:rPr>
        <w:t>txistu</w:t>
      </w:r>
      <w:r>
        <w:t>.</w:t>
      </w:r>
    </w:p>
    <w:p w:rsidR="005E36A1" w:rsidRDefault="005E36A1" w:rsidP="003E6EC6">
      <w:pPr>
        <w:spacing w:after="0"/>
      </w:pPr>
    </w:p>
    <w:p w:rsidR="002B5949" w:rsidRDefault="002B5949" w:rsidP="003E6EC6">
      <w:pPr>
        <w:spacing w:after="0"/>
      </w:pPr>
      <w:r>
        <w:t>Existe incerteza en s</w:t>
      </w:r>
      <w:r w:rsidR="005E36A1">
        <w:t>e</w:t>
      </w:r>
      <w:r>
        <w:t xml:space="preserve"> esta peza naceu primeiro para piano a catro mans ou en versión orquest</w:t>
      </w:r>
      <w:r w:rsidR="0007036D">
        <w:t>r</w:t>
      </w:r>
      <w:r>
        <w:t>al. Sábese que a terceira parte, a Habanera, era ori</w:t>
      </w:r>
      <w:r w:rsidR="0007036D">
        <w:t>x</w:t>
      </w:r>
      <w:r>
        <w:t>inalmente para dous pianos e moi moi prime</w:t>
      </w:r>
      <w:r w:rsidR="0007036D">
        <w:t>i</w:t>
      </w:r>
      <w:r>
        <w:t xml:space="preserve">riza: de 1895. </w:t>
      </w:r>
    </w:p>
    <w:p w:rsidR="002B5949" w:rsidRDefault="002B5949" w:rsidP="003E6EC6">
      <w:pPr>
        <w:spacing w:after="0"/>
      </w:pPr>
      <w:r>
        <w:lastRenderedPageBreak/>
        <w:t>1)</w:t>
      </w:r>
      <w:r>
        <w:tab/>
        <w:t>O arranque da rapsodia non pode ser máis enigmático (a «</w:t>
      </w:r>
      <w:r w:rsidR="0007036D">
        <w:t>x</w:t>
      </w:r>
      <w:r>
        <w:t xml:space="preserve">eometría do misterio», como a cualifica Roland-Manuel): unha figura de catro notas descendentes que se repetirá sen tregua (esa obsesión mecánica, marca da casa) antes de abrirse </w:t>
      </w:r>
      <w:r w:rsidR="0007036D">
        <w:t>coma o recendo</w:t>
      </w:r>
      <w:r>
        <w:t xml:space="preserve"> dunha flor nocturna. </w:t>
      </w:r>
    </w:p>
    <w:p w:rsidR="002B5949" w:rsidRDefault="002B5949" w:rsidP="003E6EC6">
      <w:pPr>
        <w:spacing w:after="0"/>
      </w:pPr>
      <w:r>
        <w:t>2)</w:t>
      </w:r>
      <w:r>
        <w:tab/>
        <w:t>A Malagueña, talvez inspirada nunha de Albéniz, entra con paso sinuoso de contrafagot e contraba</w:t>
      </w:r>
      <w:r w:rsidR="0007036D">
        <w:t>ix</w:t>
      </w:r>
      <w:r>
        <w:t>os. Eclosiona grazas a trompeta e tambor e lévanos por pasa</w:t>
      </w:r>
      <w:r w:rsidR="0007036D">
        <w:t>x</w:t>
      </w:r>
      <w:r>
        <w:t xml:space="preserve">es que mesturan o felino voluptuoso do corno inglés, </w:t>
      </w:r>
      <w:r w:rsidR="0007036D">
        <w:t>mesmo</w:t>
      </w:r>
      <w:r>
        <w:t xml:space="preserve"> case erótico (si, erótico Ravel, de</w:t>
      </w:r>
      <w:r w:rsidR="0007036D">
        <w:t>n</w:t>
      </w:r>
      <w:r>
        <w:t>de logo que</w:t>
      </w:r>
      <w:r w:rsidR="0007036D">
        <w:t xml:space="preserve"> si) co brío de metais e castaño</w:t>
      </w:r>
      <w:r>
        <w:t xml:space="preserve">las. A guitarra ausente evócase no pizzicato das </w:t>
      </w:r>
      <w:r w:rsidR="0007036D">
        <w:t>cordas</w:t>
      </w:r>
      <w:r>
        <w:t xml:space="preserve">. Repítese o </w:t>
      </w:r>
      <w:r w:rsidRPr="0007036D">
        <w:rPr>
          <w:i/>
        </w:rPr>
        <w:t>motto</w:t>
      </w:r>
      <w:r>
        <w:t xml:space="preserve"> de catro notas a </w:t>
      </w:r>
      <w:r w:rsidR="0007036D">
        <w:t>xeito de pano</w:t>
      </w:r>
      <w:r>
        <w:t xml:space="preserve"> para a seguinte sección.</w:t>
      </w:r>
    </w:p>
    <w:p w:rsidR="0007036D" w:rsidRDefault="0007036D" w:rsidP="003E6EC6">
      <w:pPr>
        <w:spacing w:after="0"/>
      </w:pPr>
    </w:p>
    <w:p w:rsidR="002B5949" w:rsidRDefault="002B5949" w:rsidP="003E6EC6">
      <w:pPr>
        <w:spacing w:after="0"/>
      </w:pPr>
      <w:r>
        <w:t xml:space="preserve">Hoxe </w:t>
      </w:r>
      <w:r w:rsidR="0007036D">
        <w:t xml:space="preserve">en </w:t>
      </w:r>
      <w:r>
        <w:t>día somos comedidos (ou aburridos?)</w:t>
      </w:r>
      <w:r w:rsidR="009A207B">
        <w:t xml:space="preserve"> </w:t>
      </w:r>
      <w:r>
        <w:t xml:space="preserve">como público, pero </w:t>
      </w:r>
      <w:r w:rsidR="0007036D">
        <w:t xml:space="preserve">na estrea </w:t>
      </w:r>
      <w:r w:rsidR="009A207B">
        <w:t>d</w:t>
      </w:r>
      <w:r w:rsidR="0007036D">
        <w:t>os Concerts Colonne h</w:t>
      </w:r>
      <w:r>
        <w:t xml:space="preserve">ai 111 anos, unha parte do auditorio pediu repetir este </w:t>
      </w:r>
      <w:r w:rsidR="009A207B">
        <w:t>rutilante</w:t>
      </w:r>
      <w:r>
        <w:t xml:space="preserve"> 2º movemento, en tanto que outro sector protestou. Que non </w:t>
      </w:r>
      <w:r w:rsidR="0007036D">
        <w:t>ficaron</w:t>
      </w:r>
      <w:r>
        <w:t xml:space="preserve"> de pedra, vaia.</w:t>
      </w:r>
    </w:p>
    <w:p w:rsidR="0007036D" w:rsidRDefault="0007036D" w:rsidP="003E6EC6">
      <w:pPr>
        <w:spacing w:after="0"/>
      </w:pPr>
    </w:p>
    <w:p w:rsidR="002B5949" w:rsidRDefault="002B5949" w:rsidP="003E6EC6">
      <w:pPr>
        <w:spacing w:after="0"/>
      </w:pPr>
      <w:r>
        <w:t>3)</w:t>
      </w:r>
      <w:r>
        <w:tab/>
        <w:t xml:space="preserve">En todas as Habaneras oímos os </w:t>
      </w:r>
      <w:r w:rsidR="00522F22">
        <w:t>salaios</w:t>
      </w:r>
      <w:r>
        <w:t xml:space="preserve"> sincopados de Carmen, de Bizet. Aquí, a o</w:t>
      </w:r>
      <w:r w:rsidR="0007036D">
        <w:t>u</w:t>
      </w:r>
      <w:r>
        <w:t xml:space="preserve">sadía </w:t>
      </w:r>
      <w:r w:rsidR="0007036D">
        <w:t>h</w:t>
      </w:r>
      <w:r>
        <w:t xml:space="preserve">armónica non queda atrás. Crese que, sendo unha obra </w:t>
      </w:r>
      <w:r w:rsidR="0007036D">
        <w:t>temperá</w:t>
      </w:r>
      <w:r>
        <w:t xml:space="preserve">, Ravel evocara as </w:t>
      </w:r>
      <w:r w:rsidR="0007036D">
        <w:t>cantigas de berce</w:t>
      </w:r>
      <w:r>
        <w:t xml:space="preserve"> da súa nai.</w:t>
      </w:r>
      <w:r w:rsidR="009A207B">
        <w:t xml:space="preserve"> </w:t>
      </w:r>
      <w:r>
        <w:t xml:space="preserve">Na versión orixinal para dous pianos anotara unha cita de Baudelaire: </w:t>
      </w:r>
      <w:r w:rsidR="0007036D">
        <w:rPr>
          <w:i/>
        </w:rPr>
        <w:t>Au pays perfumé que l</w:t>
      </w:r>
      <w:r w:rsidRPr="0007036D">
        <w:rPr>
          <w:i/>
        </w:rPr>
        <w:t>e soleil caresse</w:t>
      </w:r>
      <w:r w:rsidR="0007036D">
        <w:t>…</w:t>
      </w:r>
      <w:r>
        <w:t xml:space="preserve"> No país frag</w:t>
      </w:r>
      <w:r w:rsidR="0007036D">
        <w:t>r</w:t>
      </w:r>
      <w:r>
        <w:t xml:space="preserve">ante que o sol </w:t>
      </w:r>
      <w:r w:rsidR="0007036D">
        <w:t>aloumiña</w:t>
      </w:r>
      <w:r>
        <w:t xml:space="preserve">. Algo que engadir? Deixarnos </w:t>
      </w:r>
      <w:r w:rsidR="009A207B">
        <w:t>pandexar</w:t>
      </w:r>
      <w:r>
        <w:t xml:space="preserve"> por esta </w:t>
      </w:r>
      <w:r w:rsidR="00522F22">
        <w:t>saudade</w:t>
      </w:r>
      <w:r>
        <w:t xml:space="preserve"> feliz, este </w:t>
      </w:r>
      <w:r w:rsidRPr="0007036D">
        <w:rPr>
          <w:i/>
        </w:rPr>
        <w:t>dolce far niente</w:t>
      </w:r>
      <w:r>
        <w:t xml:space="preserve"> inspirado en España, importado vía Caribe.</w:t>
      </w:r>
    </w:p>
    <w:p w:rsidR="002B5949" w:rsidRDefault="002B5949" w:rsidP="003E6EC6">
      <w:pPr>
        <w:spacing w:after="0"/>
      </w:pPr>
    </w:p>
    <w:p w:rsidR="002B5949" w:rsidRDefault="002B5949" w:rsidP="003E6EC6">
      <w:pPr>
        <w:spacing w:after="0"/>
      </w:pPr>
      <w:r>
        <w:t>4)</w:t>
      </w:r>
      <w:r>
        <w:tab/>
        <w:t>Como bo amante do contraste tímbrico, a súa Feira non decepciona: desprega o colorido orquest</w:t>
      </w:r>
      <w:r w:rsidR="00BB774F">
        <w:t>r</w:t>
      </w:r>
      <w:r>
        <w:t xml:space="preserve">al nunca pasado por alto ao analizar a súa técnica. Soa </w:t>
      </w:r>
      <w:r w:rsidR="00BB774F">
        <w:t>u</w:t>
      </w:r>
      <w:r>
        <w:t xml:space="preserve">nicamente español? O comezo é un dúo de </w:t>
      </w:r>
      <w:r w:rsidRPr="00BB774F">
        <w:rPr>
          <w:i/>
        </w:rPr>
        <w:t>piccolo</w:t>
      </w:r>
      <w:r w:rsidR="00BB774F">
        <w:t xml:space="preserve"> e fr</w:t>
      </w:r>
      <w:r>
        <w:t>auta en compás de 6/8, com</w:t>
      </w:r>
      <w:r w:rsidR="009A207B">
        <w:t>a</w:t>
      </w:r>
      <w:r>
        <w:t xml:space="preserve"> o fandango que se baila en San Juan de Luz, o País Vasco francés onde naceu e de onde se sentía. Castañ</w:t>
      </w:r>
      <w:r w:rsidR="00BB774F">
        <w:t>o</w:t>
      </w:r>
      <w:r>
        <w:t xml:space="preserve">las, un corno inglés </w:t>
      </w:r>
      <w:r w:rsidR="00522F22">
        <w:t>feito</w:t>
      </w:r>
      <w:r>
        <w:t xml:space="preserve"> gata ronroneando á hora da sesta, o sibilino </w:t>
      </w:r>
      <w:r w:rsidRPr="00BB774F">
        <w:rPr>
          <w:i/>
        </w:rPr>
        <w:t>motto</w:t>
      </w:r>
      <w:r>
        <w:t xml:space="preserve"> inicial e de novo a festa e esa queren</w:t>
      </w:r>
      <w:r w:rsidR="009A207B">
        <w:t>z</w:t>
      </w:r>
      <w:r>
        <w:t>a por deixar flotando no aire acordes cheos de sensualidad</w:t>
      </w:r>
      <w:r w:rsidR="00BB774F">
        <w:t>e</w:t>
      </w:r>
      <w:r>
        <w:t>, perfumes especiados.</w:t>
      </w:r>
    </w:p>
    <w:p w:rsidR="00BB774F" w:rsidRDefault="00BB774F" w:rsidP="003E6EC6">
      <w:pPr>
        <w:spacing w:after="0"/>
      </w:pPr>
    </w:p>
    <w:p w:rsidR="002B5949" w:rsidRDefault="002B5949" w:rsidP="003E6EC6">
      <w:pPr>
        <w:spacing w:after="0"/>
      </w:pPr>
      <w:r>
        <w:t>«A música de Ravel ilustra algúns dilemas propios das representacións intercultura</w:t>
      </w:r>
      <w:r w:rsidR="00BB774F">
        <w:t>i</w:t>
      </w:r>
      <w:r>
        <w:t xml:space="preserve">s en maior medida e con máis profundidade </w:t>
      </w:r>
      <w:r w:rsidR="00BB774F">
        <w:t>ca</w:t>
      </w:r>
      <w:r w:rsidR="009A207B">
        <w:t xml:space="preserve"> </w:t>
      </w:r>
      <w:r>
        <w:t>outros compositores do seu tempo» afirma Samuel Llano nun artigo sobre o mito da autenticidad</w:t>
      </w:r>
      <w:r w:rsidR="00BB774F">
        <w:t>e</w:t>
      </w:r>
      <w:r>
        <w:t xml:space="preserve"> e o neoimperialismo español (2010).</w:t>
      </w:r>
    </w:p>
    <w:p w:rsidR="00BB774F" w:rsidRDefault="00BB774F" w:rsidP="003E6EC6">
      <w:pPr>
        <w:spacing w:after="0"/>
      </w:pPr>
    </w:p>
    <w:p w:rsidR="00AB1ECD" w:rsidRDefault="002B5949" w:rsidP="003E6EC6">
      <w:pPr>
        <w:spacing w:after="0"/>
      </w:pPr>
      <w:r>
        <w:t xml:space="preserve">Sen dúbida un extraordinario </w:t>
      </w:r>
      <w:r w:rsidR="00BB774F">
        <w:t>malia</w:t>
      </w:r>
      <w:r>
        <w:t xml:space="preserve"> que pouco prolífico compositor. </w:t>
      </w:r>
      <w:r w:rsidR="00BB774F">
        <w:t>Orabé</w:t>
      </w:r>
      <w:r>
        <w:t>n, de onde?</w:t>
      </w:r>
    </w:p>
    <w:p w:rsidR="009A207B" w:rsidRDefault="009A207B" w:rsidP="003E6EC6">
      <w:pPr>
        <w:spacing w:after="0"/>
      </w:pPr>
    </w:p>
    <w:p w:rsidR="009A207B" w:rsidRPr="00434D59" w:rsidRDefault="009A207B" w:rsidP="009A207B">
      <w:pPr>
        <w:jc w:val="right"/>
        <w:rPr>
          <w:sz w:val="24"/>
          <w:szCs w:val="24"/>
        </w:rPr>
      </w:pPr>
      <w:r>
        <w:rPr>
          <w:sz w:val="24"/>
          <w:szCs w:val="24"/>
        </w:rPr>
        <w:t>Estíbaliz Espinosa, outubro 2019</w:t>
      </w:r>
    </w:p>
    <w:p w:rsidR="009A207B" w:rsidRDefault="009A207B" w:rsidP="003E6EC6">
      <w:pPr>
        <w:spacing w:after="0"/>
      </w:pPr>
    </w:p>
    <w:sectPr w:rsidR="009A207B" w:rsidSect="00AB1E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425"/>
  <w:characterSpacingControl w:val="doNotCompress"/>
  <w:compat/>
  <w:rsids>
    <w:rsidRoot w:val="002B5949"/>
    <w:rsid w:val="00037C4F"/>
    <w:rsid w:val="0007036D"/>
    <w:rsid w:val="001A65F4"/>
    <w:rsid w:val="001E3ECF"/>
    <w:rsid w:val="00216A59"/>
    <w:rsid w:val="002A51F2"/>
    <w:rsid w:val="002B5949"/>
    <w:rsid w:val="003E6EC6"/>
    <w:rsid w:val="00522F22"/>
    <w:rsid w:val="005E36A1"/>
    <w:rsid w:val="0081024B"/>
    <w:rsid w:val="00891276"/>
    <w:rsid w:val="0092502A"/>
    <w:rsid w:val="009A207B"/>
    <w:rsid w:val="00AB1ECD"/>
    <w:rsid w:val="00AE49C8"/>
    <w:rsid w:val="00BB774F"/>
    <w:rsid w:val="00D453AC"/>
    <w:rsid w:val="00FF6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E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6</Pages>
  <Words>2639</Words>
  <Characters>13317</Characters>
  <Application>Microsoft Office Word</Application>
  <DocSecurity>0</DocSecurity>
  <Lines>259</Lines>
  <Paragraphs>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15897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Estíbaliz Espinosa</dc:creator>
  <cp:keywords/>
  <dc:description/>
  <cp:lastModifiedBy>Estíbaliz Espinosa</cp:lastModifiedBy>
  <cp:revision>9</cp:revision>
  <dcterms:created xsi:type="dcterms:W3CDTF">2019-10-28T13:34:00Z</dcterms:created>
  <dcterms:modified xsi:type="dcterms:W3CDTF">2019-11-02T11:16:00Z</dcterms:modified>
</cp:coreProperties>
</file>